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17" w:lineRule="atLeast"/>
        <w:ind w:left="0" w:right="0" w:firstLine="0" w:firstLineChars="0"/>
        <w:jc w:val="center"/>
        <w:textAlignment w:val="auto"/>
        <w:rPr>
          <w:sz w:val="48"/>
          <w:szCs w:val="48"/>
        </w:rPr>
      </w:pPr>
      <w:r>
        <w:rPr>
          <w:i w:val="0"/>
          <w:caps w:val="0"/>
          <w:color w:val="333333"/>
          <w:spacing w:val="0"/>
          <w:sz w:val="48"/>
          <w:szCs w:val="48"/>
        </w:rPr>
        <w:t>“股市入门300问”系列之二十用好这些“武器”，为投资之路保驾护航</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450" w:beforeAutospacing="0" w:after="0" w:afterAutospacing="0"/>
        <w:ind w:left="0" w:right="0" w:firstLine="0" w:firstLineChars="0"/>
        <w:jc w:val="center"/>
        <w:textAlignment w:val="auto"/>
        <w:rPr>
          <w:rFonts w:hint="eastAsia" w:ascii="微软雅黑" w:hAnsi="微软雅黑" w:eastAsia="微软雅黑" w:cs="微软雅黑"/>
          <w:b w:val="0"/>
          <w:i w:val="0"/>
          <w:caps w:val="0"/>
          <w:color w:val="999999"/>
          <w:spacing w:val="0"/>
          <w:sz w:val="21"/>
          <w:szCs w:val="21"/>
        </w:rPr>
      </w:pPr>
      <w:r>
        <w:rPr>
          <w:rFonts w:hint="eastAsia" w:ascii="微软雅黑" w:hAnsi="微软雅黑" w:eastAsia="微软雅黑" w:cs="微软雅黑"/>
          <w:b w:val="0"/>
          <w:i w:val="0"/>
          <w:caps w:val="0"/>
          <w:color w:val="999999"/>
          <w:spacing w:val="0"/>
          <w:kern w:val="0"/>
          <w:sz w:val="21"/>
          <w:szCs w:val="21"/>
          <w:lang w:val="en-US" w:eastAsia="zh-CN" w:bidi="ar"/>
        </w:rPr>
        <w:t xml:space="preserve">深交所投资者教育中心    </w:t>
      </w:r>
      <w:bookmarkStart w:id="0" w:name="_GoBack"/>
      <w:bookmarkEnd w:id="0"/>
      <w:r>
        <w:rPr>
          <w:rFonts w:hint="eastAsia" w:ascii="微软雅黑" w:hAnsi="微软雅黑" w:eastAsia="微软雅黑" w:cs="微软雅黑"/>
          <w:b w:val="0"/>
          <w:i w:val="0"/>
          <w:caps w:val="0"/>
          <w:color w:val="999999"/>
          <w:spacing w:val="0"/>
          <w:kern w:val="0"/>
          <w:sz w:val="21"/>
          <w:szCs w:val="21"/>
          <w:lang w:val="en-US" w:eastAsia="zh-CN" w:bidi="ar"/>
        </w:rPr>
        <w:t>时间：2019-08-06</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pPr>
      <w:r>
        <w:rPr>
          <w:rFonts w:hint="eastAsia" w:ascii="宋体" w:hAnsi="宋体" w:eastAsia="宋体" w:cs="宋体"/>
          <w:b w:val="0"/>
          <w:i w:val="0"/>
          <w:caps w:val="0"/>
          <w:color w:val="333333"/>
          <w:spacing w:val="0"/>
          <w:kern w:val="0"/>
          <w:sz w:val="24"/>
          <w:szCs w:val="24"/>
          <w:lang w:val="en-US" w:eastAsia="zh-CN" w:bidi="ar"/>
        </w:rPr>
        <w:t>编者按：</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480"/>
        <w:jc w:val="left"/>
      </w:pPr>
      <w:r>
        <w:rPr>
          <w:rFonts w:hint="eastAsia" w:ascii="宋体" w:hAnsi="宋体" w:eastAsia="宋体" w:cs="宋体"/>
          <w:b w:val="0"/>
          <w:i w:val="0"/>
          <w:caps w:val="0"/>
          <w:color w:val="333333"/>
          <w:spacing w:val="0"/>
          <w:kern w:val="0"/>
          <w:sz w:val="24"/>
          <w:szCs w:val="24"/>
          <w:lang w:val="en-US" w:eastAsia="zh-CN" w:bidi="ar"/>
        </w:rPr>
        <w:t>做任何事情都有“门槛”：想要开车得先掌握驾驶技巧，想治病救人得先了解医学知识，股票投资也是一样。为帮助初入股市及潜在投资者系统获取股票基础知识，深交所投教中心特别推出《投资者入市手册（股票篇）》，并在此基础上精编为“股市入门300问”系列文章。本篇为第二十篇，一起来看看。</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eastAsia" w:ascii="宋体" w:hAnsi="宋体" w:eastAsia="宋体" w:cs="宋体"/>
          <w:b w:val="0"/>
          <w:i w:val="0"/>
          <w:caps w:val="0"/>
          <w:color w:val="333333"/>
          <w:spacing w:val="0"/>
          <w:kern w:val="0"/>
          <w:sz w:val="24"/>
          <w:szCs w:val="24"/>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20" w:lineRule="atLeast"/>
        <w:ind w:left="0" w:right="0" w:firstLine="0" w:firstLineChars="0"/>
        <w:jc w:val="center"/>
        <w:textAlignment w:val="auto"/>
        <w:rPr>
          <w:b/>
          <w:bCs/>
        </w:rPr>
      </w:pPr>
      <w:r>
        <w:rPr>
          <w:rFonts w:hint="eastAsia" w:ascii="宋体" w:hAnsi="宋体" w:eastAsia="宋体" w:cs="宋体"/>
          <w:b/>
          <w:bCs/>
          <w:i w:val="0"/>
          <w:caps w:val="0"/>
          <w:color w:val="333333"/>
          <w:spacing w:val="0"/>
          <w:kern w:val="0"/>
          <w:sz w:val="24"/>
          <w:szCs w:val="24"/>
          <w:lang w:val="en-US" w:eastAsia="zh-CN" w:bidi="ar"/>
        </w:rPr>
        <w:t>用好这些“武器”，为投资之路保驾护航</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eastAsia" w:ascii="宋体" w:hAnsi="宋体" w:eastAsia="宋体" w:cs="宋体"/>
          <w:b/>
          <w:i w:val="0"/>
          <w:caps w:val="0"/>
          <w:color w:val="333333"/>
          <w:spacing w:val="0"/>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480"/>
        <w:jc w:val="left"/>
      </w:pPr>
      <w:r>
        <w:rPr>
          <w:rFonts w:hint="eastAsia" w:ascii="宋体" w:hAnsi="宋体" w:eastAsia="宋体" w:cs="宋体"/>
          <w:b w:val="0"/>
          <w:i w:val="0"/>
          <w:caps w:val="0"/>
          <w:color w:val="333333"/>
          <w:spacing w:val="0"/>
          <w:kern w:val="0"/>
          <w:sz w:val="24"/>
          <w:szCs w:val="24"/>
          <w:lang w:val="en-US" w:eastAsia="zh-CN" w:bidi="ar"/>
        </w:rPr>
        <w:t>当您的合法权益遭受到侵害时，可以选择采取协商、调解、投诉或举报、仲裁或诉讼等途径维权。用好手中这些“武器”，让它们为您的投资之路保驾护航吧！</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480"/>
        <w:jc w:val="left"/>
      </w:pPr>
      <w:r>
        <w:rPr>
          <w:rFonts w:hint="eastAsia" w:ascii="宋体" w:hAnsi="宋体" w:eastAsia="宋体" w:cs="宋体"/>
          <w:b w:val="0"/>
          <w:i w:val="0"/>
          <w:caps w:val="0"/>
          <w:color w:val="333333"/>
          <w:spacing w:val="0"/>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480"/>
        <w:jc w:val="left"/>
      </w:pPr>
      <w:r>
        <w:rPr>
          <w:rFonts w:hint="eastAsia" w:ascii="宋体" w:hAnsi="宋体" w:eastAsia="宋体" w:cs="宋体"/>
          <w:b w:val="0"/>
          <w:i w:val="0"/>
          <w:caps w:val="0"/>
          <w:color w:val="333333"/>
          <w:spacing w:val="0"/>
          <w:kern w:val="0"/>
          <w:sz w:val="24"/>
          <w:szCs w:val="24"/>
          <w:lang w:val="en-US" w:eastAsia="zh-CN" w:bidi="ar"/>
        </w:rPr>
        <w:t>1、维护投资者权利的主要途径有哪些？</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480"/>
        <w:jc w:val="left"/>
      </w:pPr>
      <w:r>
        <w:rPr>
          <w:rFonts w:hint="eastAsia" w:ascii="宋体" w:hAnsi="宋体" w:eastAsia="宋体" w:cs="宋体"/>
          <w:b w:val="0"/>
          <w:i w:val="0"/>
          <w:caps w:val="0"/>
          <w:color w:val="333333"/>
          <w:spacing w:val="0"/>
          <w:kern w:val="0"/>
          <w:sz w:val="24"/>
          <w:szCs w:val="24"/>
          <w:lang w:val="en-US" w:eastAsia="zh-CN" w:bidi="ar"/>
        </w:rPr>
        <w:t>答：当投资者权益遭到侵害后，可以采取维权的主要途径有：</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480"/>
        <w:jc w:val="left"/>
      </w:pPr>
      <w:r>
        <w:rPr>
          <w:rFonts w:hint="eastAsia" w:ascii="宋体" w:hAnsi="宋体" w:eastAsia="宋体" w:cs="宋体"/>
          <w:b w:val="0"/>
          <w:i w:val="0"/>
          <w:caps w:val="0"/>
          <w:color w:val="333333"/>
          <w:spacing w:val="0"/>
          <w:kern w:val="0"/>
          <w:sz w:val="24"/>
          <w:szCs w:val="24"/>
          <w:lang w:val="en-US" w:eastAsia="zh-CN" w:bidi="ar"/>
        </w:rPr>
        <w:t>（1）协商。这是最直接、最经济，往往也是最有效率的解决途径。一般来说，协商解决是处理纠纷的第一步。当投资者与证券商发生纠纷时，也应该首先通过协商解决，双方要本着相互谅解、实事求是的原则，寻求都能接受的解决办法。</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480"/>
        <w:jc w:val="left"/>
      </w:pPr>
      <w:r>
        <w:rPr>
          <w:rFonts w:hint="eastAsia" w:ascii="宋体" w:hAnsi="宋体" w:eastAsia="宋体" w:cs="宋体"/>
          <w:b w:val="0"/>
          <w:i w:val="0"/>
          <w:caps w:val="0"/>
          <w:color w:val="333333"/>
          <w:spacing w:val="0"/>
          <w:kern w:val="0"/>
          <w:sz w:val="24"/>
          <w:szCs w:val="24"/>
          <w:lang w:val="en-US" w:eastAsia="zh-CN" w:bidi="ar"/>
        </w:rPr>
        <w:t>（2）调解。调解就是投资者将争议事项提交给相关机构，由相关机构帮助达成和解协议的方式。调解可以在证券监督管理机构、证券业协会、证券交易所或双方认可的调解员主持下进行。经过调解并就有关问题达成一致后，可以制作调解笔录或调解协议，由当事人和调解人签字盖章。</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480"/>
        <w:jc w:val="left"/>
      </w:pPr>
      <w:r>
        <w:rPr>
          <w:rFonts w:hint="eastAsia" w:ascii="宋体" w:hAnsi="宋体" w:eastAsia="宋体" w:cs="宋体"/>
          <w:b w:val="0"/>
          <w:i w:val="0"/>
          <w:caps w:val="0"/>
          <w:color w:val="333333"/>
          <w:spacing w:val="0"/>
          <w:kern w:val="0"/>
          <w:sz w:val="24"/>
          <w:szCs w:val="24"/>
          <w:lang w:val="en-US" w:eastAsia="zh-CN" w:bidi="ar"/>
        </w:rPr>
        <w:t>（3）投诉。如果你认为自己的合法权益受到侵犯，可以向有关主管机关投诉，请求解决。你可以向中国证券监督管理委员会（以下简称“中国证监会”）或其派出机构进行投诉。证券交易所也负有监管其会员和上市公司的职责。深交所和上交所均设有专门部门接受证券投资者的投诉。</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480"/>
        <w:jc w:val="left"/>
      </w:pPr>
      <w:r>
        <w:rPr>
          <w:rFonts w:hint="eastAsia" w:ascii="宋体" w:hAnsi="宋体" w:eastAsia="宋体" w:cs="宋体"/>
          <w:b w:val="0"/>
          <w:i w:val="0"/>
          <w:caps w:val="0"/>
          <w:color w:val="333333"/>
          <w:spacing w:val="0"/>
          <w:kern w:val="0"/>
          <w:sz w:val="24"/>
          <w:szCs w:val="24"/>
          <w:lang w:val="en-US" w:eastAsia="zh-CN" w:bidi="ar"/>
        </w:rPr>
        <w:t>（4）举报。中国证监会设立证券期货违法违规行为举报中心，负责举报的受理、审查、提请调查、举报奖励等工作。举报人向中国证监会各证监局举报的，该证监局负责举报的受理、审查、调查等工作。举报人可以通过中国证监会互联网站举报专栏、举报电话、信函、来访等方式，向中国证监会及各证监局实名或匿名举报有关个人或单位涉嫌违反证券期货法律和行政法规的行为。</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480"/>
        <w:jc w:val="left"/>
      </w:pPr>
      <w:r>
        <w:rPr>
          <w:rFonts w:hint="eastAsia" w:ascii="宋体" w:hAnsi="宋体" w:eastAsia="宋体" w:cs="宋体"/>
          <w:b w:val="0"/>
          <w:i w:val="0"/>
          <w:caps w:val="0"/>
          <w:color w:val="333333"/>
          <w:spacing w:val="0"/>
          <w:kern w:val="0"/>
          <w:sz w:val="24"/>
          <w:szCs w:val="24"/>
          <w:lang w:val="en-US" w:eastAsia="zh-CN" w:bidi="ar"/>
        </w:rPr>
        <w:t>（5）仲裁。仲裁是指双方在争议发生前，或者在争议发生之后达成协议，将争议自觉地交给第三方（仲裁机构）做出裁决，双方有义务自觉履行的一种解决争端的方式。仲裁采用一裁终局制，仲裁裁决对当事人具有法律强制力，如不履行，相对方可以申请法院强制执行。</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480"/>
        <w:jc w:val="left"/>
      </w:pPr>
      <w:r>
        <w:rPr>
          <w:rFonts w:hint="eastAsia" w:ascii="宋体" w:hAnsi="宋体" w:eastAsia="宋体" w:cs="宋体"/>
          <w:b w:val="0"/>
          <w:i w:val="0"/>
          <w:caps w:val="0"/>
          <w:color w:val="333333"/>
          <w:spacing w:val="0"/>
          <w:kern w:val="0"/>
          <w:sz w:val="24"/>
          <w:szCs w:val="24"/>
          <w:lang w:val="en-US" w:eastAsia="zh-CN" w:bidi="ar"/>
        </w:rPr>
        <w:t>（6）诉讼。诉讼俗称“打官司”，就是通过向有管辖权的法院提起诉讼，寻求司法上的救济。诉讼判决具有权威性和强制性，当事人必须遵照执行。</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480"/>
        <w:jc w:val="left"/>
      </w:pPr>
      <w:r>
        <w:rPr>
          <w:rFonts w:hint="eastAsia" w:ascii="宋体" w:hAnsi="宋体" w:eastAsia="宋体" w:cs="宋体"/>
          <w:b w:val="0"/>
          <w:i w:val="0"/>
          <w:caps w:val="0"/>
          <w:color w:val="333333"/>
          <w:spacing w:val="0"/>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480"/>
        <w:jc w:val="left"/>
      </w:pPr>
      <w:r>
        <w:rPr>
          <w:rFonts w:hint="eastAsia" w:ascii="宋体" w:hAnsi="宋体" w:eastAsia="宋体" w:cs="宋体"/>
          <w:b w:val="0"/>
          <w:i w:val="0"/>
          <w:caps w:val="0"/>
          <w:color w:val="333333"/>
          <w:spacing w:val="0"/>
          <w:kern w:val="0"/>
          <w:sz w:val="24"/>
          <w:szCs w:val="24"/>
          <w:lang w:val="en-US" w:eastAsia="zh-CN" w:bidi="ar"/>
        </w:rPr>
        <w:t>2、主要维权机构的联系方式具体是怎样的？</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480"/>
        <w:jc w:val="left"/>
      </w:pPr>
      <w:r>
        <w:rPr>
          <w:rFonts w:hint="eastAsia" w:ascii="宋体" w:hAnsi="宋体" w:eastAsia="宋体" w:cs="宋体"/>
          <w:b w:val="0"/>
          <w:i w:val="0"/>
          <w:caps w:val="0"/>
          <w:color w:val="333333"/>
          <w:spacing w:val="0"/>
          <w:kern w:val="0"/>
          <w:sz w:val="24"/>
          <w:szCs w:val="24"/>
          <w:lang w:val="en-US" w:eastAsia="zh-CN" w:bidi="ar"/>
        </w:rPr>
        <w:t>答：主要维权机构的联系方式有：</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480"/>
        <w:jc w:val="left"/>
      </w:pPr>
      <w:r>
        <w:rPr>
          <w:rFonts w:hint="eastAsia" w:ascii="宋体" w:hAnsi="宋体" w:eastAsia="宋体" w:cs="宋体"/>
          <w:b w:val="0"/>
          <w:i w:val="0"/>
          <w:caps w:val="0"/>
          <w:color w:val="333333"/>
          <w:spacing w:val="0"/>
          <w:kern w:val="0"/>
          <w:sz w:val="24"/>
          <w:szCs w:val="24"/>
          <w:lang w:val="en-US" w:eastAsia="zh-CN" w:bidi="ar"/>
        </w:rPr>
        <w:t>（1）中国证监会</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480"/>
        <w:jc w:val="left"/>
      </w:pPr>
      <w:r>
        <w:rPr>
          <w:rFonts w:hint="eastAsia" w:ascii="宋体" w:hAnsi="宋体" w:eastAsia="宋体" w:cs="宋体"/>
          <w:b w:val="0"/>
          <w:i w:val="0"/>
          <w:caps w:val="0"/>
          <w:color w:val="333333"/>
          <w:spacing w:val="0"/>
          <w:kern w:val="0"/>
          <w:sz w:val="24"/>
          <w:szCs w:val="24"/>
          <w:lang w:val="en-US" w:eastAsia="zh-CN" w:bidi="ar"/>
        </w:rPr>
        <w:t>网站：http://www.csrc.gov.cn/</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480"/>
        <w:jc w:val="left"/>
      </w:pPr>
      <w:r>
        <w:rPr>
          <w:rFonts w:hint="eastAsia" w:ascii="宋体" w:hAnsi="宋体" w:eastAsia="宋体" w:cs="宋体"/>
          <w:b w:val="0"/>
          <w:i w:val="0"/>
          <w:caps w:val="0"/>
          <w:color w:val="333333"/>
          <w:spacing w:val="0"/>
          <w:kern w:val="0"/>
          <w:sz w:val="24"/>
          <w:szCs w:val="24"/>
          <w:lang w:val="en-US" w:eastAsia="zh-CN" w:bidi="ar"/>
        </w:rPr>
        <w:t>投诉电话：12386</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480"/>
        <w:jc w:val="left"/>
      </w:pPr>
      <w:r>
        <w:rPr>
          <w:rFonts w:hint="eastAsia" w:ascii="宋体" w:hAnsi="宋体" w:eastAsia="宋体" w:cs="宋体"/>
          <w:b w:val="0"/>
          <w:i w:val="0"/>
          <w:caps w:val="0"/>
          <w:color w:val="333333"/>
          <w:spacing w:val="0"/>
          <w:kern w:val="0"/>
          <w:sz w:val="24"/>
          <w:szCs w:val="24"/>
          <w:lang w:val="en-US" w:eastAsia="zh-CN" w:bidi="ar"/>
        </w:rPr>
        <w:t>地址：中国北京西城区金融大街19号富凯大厦中国证监会</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480"/>
        <w:jc w:val="left"/>
      </w:pPr>
      <w:r>
        <w:rPr>
          <w:rFonts w:hint="eastAsia" w:ascii="宋体" w:hAnsi="宋体" w:eastAsia="宋体" w:cs="宋体"/>
          <w:b w:val="0"/>
          <w:i w:val="0"/>
          <w:caps w:val="0"/>
          <w:color w:val="333333"/>
          <w:spacing w:val="0"/>
          <w:kern w:val="0"/>
          <w:sz w:val="24"/>
          <w:szCs w:val="24"/>
          <w:lang w:val="en-US" w:eastAsia="zh-CN" w:bidi="ar"/>
        </w:rPr>
        <w:t>邮编：100033</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480"/>
        <w:jc w:val="left"/>
      </w:pPr>
      <w:r>
        <w:rPr>
          <w:rFonts w:hint="eastAsia" w:ascii="宋体" w:hAnsi="宋体" w:eastAsia="宋体" w:cs="宋体"/>
          <w:b w:val="0"/>
          <w:i w:val="0"/>
          <w:caps w:val="0"/>
          <w:color w:val="333333"/>
          <w:spacing w:val="0"/>
          <w:kern w:val="0"/>
          <w:sz w:val="24"/>
          <w:szCs w:val="24"/>
          <w:lang w:val="en-US" w:eastAsia="zh-CN" w:bidi="ar"/>
        </w:rPr>
        <w:t>（2）证券交易所</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480"/>
        <w:jc w:val="left"/>
      </w:pPr>
      <w:r>
        <w:rPr>
          <w:rFonts w:hint="eastAsia" w:ascii="宋体" w:hAnsi="宋体" w:eastAsia="宋体" w:cs="宋体"/>
          <w:b w:val="0"/>
          <w:i w:val="0"/>
          <w:caps w:val="0"/>
          <w:color w:val="333333"/>
          <w:spacing w:val="0"/>
          <w:kern w:val="0"/>
          <w:sz w:val="24"/>
          <w:szCs w:val="24"/>
          <w:lang w:val="en-US" w:eastAsia="zh-CN" w:bidi="ar"/>
        </w:rPr>
        <w:t>深圳证券交易所</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480"/>
        <w:jc w:val="left"/>
      </w:pPr>
      <w:r>
        <w:rPr>
          <w:rFonts w:hint="eastAsia" w:ascii="宋体" w:hAnsi="宋体" w:eastAsia="宋体" w:cs="宋体"/>
          <w:b w:val="0"/>
          <w:i w:val="0"/>
          <w:caps w:val="0"/>
          <w:color w:val="333333"/>
          <w:spacing w:val="0"/>
          <w:kern w:val="0"/>
          <w:sz w:val="24"/>
          <w:szCs w:val="24"/>
          <w:lang w:val="en-US" w:eastAsia="zh-CN" w:bidi="ar"/>
        </w:rPr>
        <w:t>网站：http://www.szse.cn/</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480"/>
        <w:jc w:val="left"/>
      </w:pPr>
      <w:r>
        <w:rPr>
          <w:rFonts w:hint="eastAsia" w:ascii="宋体" w:hAnsi="宋体" w:eastAsia="宋体" w:cs="宋体"/>
          <w:b w:val="0"/>
          <w:i w:val="0"/>
          <w:caps w:val="0"/>
          <w:color w:val="333333"/>
          <w:spacing w:val="0"/>
          <w:kern w:val="0"/>
          <w:sz w:val="24"/>
          <w:szCs w:val="24"/>
          <w:lang w:val="en-US" w:eastAsia="zh-CN" w:bidi="ar"/>
        </w:rPr>
        <w:t>服务热线：400-808-9999</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480"/>
        <w:jc w:val="left"/>
      </w:pPr>
      <w:r>
        <w:rPr>
          <w:rFonts w:hint="eastAsia" w:ascii="宋体" w:hAnsi="宋体" w:eastAsia="宋体" w:cs="宋体"/>
          <w:b w:val="0"/>
          <w:i w:val="0"/>
          <w:caps w:val="0"/>
          <w:color w:val="333333"/>
          <w:spacing w:val="0"/>
          <w:kern w:val="0"/>
          <w:sz w:val="24"/>
          <w:szCs w:val="24"/>
          <w:lang w:val="en-US" w:eastAsia="zh-CN" w:bidi="ar"/>
        </w:rPr>
        <w:t>电子邮箱：cis@szse.cn</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480"/>
        <w:jc w:val="left"/>
      </w:pPr>
      <w:r>
        <w:rPr>
          <w:rFonts w:hint="eastAsia" w:ascii="宋体" w:hAnsi="宋体" w:eastAsia="宋体" w:cs="宋体"/>
          <w:b w:val="0"/>
          <w:i w:val="0"/>
          <w:caps w:val="0"/>
          <w:color w:val="333333"/>
          <w:spacing w:val="0"/>
          <w:kern w:val="0"/>
          <w:sz w:val="24"/>
          <w:szCs w:val="24"/>
          <w:lang w:val="en-US" w:eastAsia="zh-CN" w:bidi="ar"/>
        </w:rPr>
        <w:t>地址：深圳市福田区深南大道2012号</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480"/>
        <w:jc w:val="left"/>
      </w:pPr>
      <w:r>
        <w:rPr>
          <w:rFonts w:hint="eastAsia" w:ascii="宋体" w:hAnsi="宋体" w:eastAsia="宋体" w:cs="宋体"/>
          <w:b w:val="0"/>
          <w:i w:val="0"/>
          <w:caps w:val="0"/>
          <w:color w:val="333333"/>
          <w:spacing w:val="0"/>
          <w:kern w:val="0"/>
          <w:sz w:val="24"/>
          <w:szCs w:val="24"/>
          <w:lang w:val="en-US" w:eastAsia="zh-CN" w:bidi="ar"/>
        </w:rPr>
        <w:t>邮编：518038</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480"/>
        <w:jc w:val="left"/>
      </w:pPr>
      <w:r>
        <w:rPr>
          <w:rFonts w:hint="eastAsia" w:ascii="宋体" w:hAnsi="宋体" w:eastAsia="宋体" w:cs="宋体"/>
          <w:b w:val="0"/>
          <w:i w:val="0"/>
          <w:caps w:val="0"/>
          <w:color w:val="333333"/>
          <w:spacing w:val="0"/>
          <w:kern w:val="0"/>
          <w:sz w:val="24"/>
          <w:szCs w:val="24"/>
          <w:lang w:val="en-US" w:eastAsia="zh-CN" w:bidi="ar"/>
        </w:rPr>
        <w:t>上海证券交易所</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480"/>
        <w:jc w:val="left"/>
      </w:pPr>
      <w:r>
        <w:rPr>
          <w:rFonts w:hint="eastAsia" w:ascii="宋体" w:hAnsi="宋体" w:eastAsia="宋体" w:cs="宋体"/>
          <w:b w:val="0"/>
          <w:i w:val="0"/>
          <w:caps w:val="0"/>
          <w:color w:val="333333"/>
          <w:spacing w:val="0"/>
          <w:kern w:val="0"/>
          <w:sz w:val="24"/>
          <w:szCs w:val="24"/>
          <w:lang w:val="en-US" w:eastAsia="zh-CN" w:bidi="ar"/>
        </w:rPr>
        <w:t>网站：http://www.sse.com.cn/</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480"/>
        <w:jc w:val="left"/>
      </w:pPr>
      <w:r>
        <w:rPr>
          <w:rFonts w:hint="eastAsia" w:ascii="宋体" w:hAnsi="宋体" w:eastAsia="宋体" w:cs="宋体"/>
          <w:b w:val="0"/>
          <w:i w:val="0"/>
          <w:caps w:val="0"/>
          <w:color w:val="333333"/>
          <w:spacing w:val="0"/>
          <w:kern w:val="0"/>
          <w:sz w:val="24"/>
          <w:szCs w:val="24"/>
          <w:lang w:val="en-US" w:eastAsia="zh-CN" w:bidi="ar"/>
        </w:rPr>
        <w:t>公众咨询服务热线：400-8888-400</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480"/>
        <w:jc w:val="left"/>
      </w:pPr>
      <w:r>
        <w:rPr>
          <w:rFonts w:hint="eastAsia" w:ascii="宋体" w:hAnsi="宋体" w:eastAsia="宋体" w:cs="宋体"/>
          <w:b w:val="0"/>
          <w:i w:val="0"/>
          <w:caps w:val="0"/>
          <w:color w:val="333333"/>
          <w:spacing w:val="0"/>
          <w:kern w:val="0"/>
          <w:sz w:val="24"/>
          <w:szCs w:val="24"/>
          <w:lang w:val="en-US" w:eastAsia="zh-CN" w:bidi="ar"/>
        </w:rPr>
        <w:t>地址：上海市浦东南路528号证券大厦</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480"/>
        <w:jc w:val="left"/>
      </w:pPr>
      <w:r>
        <w:rPr>
          <w:rFonts w:hint="eastAsia" w:ascii="宋体" w:hAnsi="宋体" w:eastAsia="宋体" w:cs="宋体"/>
          <w:b w:val="0"/>
          <w:i w:val="0"/>
          <w:caps w:val="0"/>
          <w:color w:val="333333"/>
          <w:spacing w:val="0"/>
          <w:kern w:val="0"/>
          <w:sz w:val="24"/>
          <w:szCs w:val="24"/>
          <w:lang w:val="en-US" w:eastAsia="zh-CN" w:bidi="ar"/>
        </w:rPr>
        <w:t>邮编：200120</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480"/>
        <w:jc w:val="left"/>
      </w:pPr>
      <w:r>
        <w:rPr>
          <w:rFonts w:hint="eastAsia" w:ascii="宋体" w:hAnsi="宋体" w:eastAsia="宋体" w:cs="宋体"/>
          <w:b w:val="0"/>
          <w:i w:val="0"/>
          <w:caps w:val="0"/>
          <w:color w:val="333333"/>
          <w:spacing w:val="0"/>
          <w:kern w:val="0"/>
          <w:sz w:val="24"/>
          <w:szCs w:val="24"/>
          <w:lang w:val="en-US" w:eastAsia="zh-CN" w:bidi="ar"/>
        </w:rPr>
        <w:t>（3）中国证券业协会</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480"/>
        <w:jc w:val="left"/>
      </w:pPr>
      <w:r>
        <w:rPr>
          <w:rFonts w:hint="eastAsia" w:ascii="宋体" w:hAnsi="宋体" w:eastAsia="宋体" w:cs="宋体"/>
          <w:b w:val="0"/>
          <w:i w:val="0"/>
          <w:caps w:val="0"/>
          <w:color w:val="333333"/>
          <w:spacing w:val="0"/>
          <w:kern w:val="0"/>
          <w:sz w:val="24"/>
          <w:szCs w:val="24"/>
          <w:lang w:val="en-US" w:eastAsia="zh-CN" w:bidi="ar"/>
        </w:rPr>
        <w:t>网站：http://www.sac.net.cn/</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480"/>
        <w:jc w:val="left"/>
      </w:pPr>
      <w:r>
        <w:rPr>
          <w:rFonts w:hint="eastAsia" w:ascii="宋体" w:hAnsi="宋体" w:eastAsia="宋体" w:cs="宋体"/>
          <w:b w:val="0"/>
          <w:i w:val="0"/>
          <w:caps w:val="0"/>
          <w:color w:val="333333"/>
          <w:spacing w:val="0"/>
          <w:kern w:val="0"/>
          <w:sz w:val="24"/>
          <w:szCs w:val="24"/>
          <w:lang w:val="en-US" w:eastAsia="zh-CN" w:bidi="ar"/>
        </w:rPr>
        <w:t>地 址：北京市西城区金融大街19号富凯大厦B座2层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480"/>
        <w:jc w:val="left"/>
      </w:pPr>
      <w:r>
        <w:rPr>
          <w:rFonts w:hint="eastAsia" w:ascii="宋体" w:hAnsi="宋体" w:eastAsia="宋体" w:cs="宋体"/>
          <w:b w:val="0"/>
          <w:i w:val="0"/>
          <w:caps w:val="0"/>
          <w:color w:val="333333"/>
          <w:spacing w:val="0"/>
          <w:kern w:val="0"/>
          <w:sz w:val="24"/>
          <w:szCs w:val="24"/>
          <w:lang w:val="en-US" w:eastAsia="zh-CN" w:bidi="ar"/>
        </w:rPr>
        <w:t>邮编：100032</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480"/>
        <w:jc w:val="left"/>
      </w:pPr>
      <w:r>
        <w:rPr>
          <w:rFonts w:hint="eastAsia" w:ascii="宋体" w:hAnsi="宋体" w:eastAsia="宋体" w:cs="宋体"/>
          <w:b w:val="0"/>
          <w:i w:val="0"/>
          <w:caps w:val="0"/>
          <w:color w:val="333333"/>
          <w:spacing w:val="0"/>
          <w:kern w:val="0"/>
          <w:sz w:val="24"/>
          <w:szCs w:val="24"/>
          <w:lang w:val="en-US" w:eastAsia="zh-CN" w:bidi="ar"/>
        </w:rPr>
        <w:t>（4）中证中小投资者服务中心</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480"/>
        <w:jc w:val="left"/>
      </w:pPr>
      <w:r>
        <w:rPr>
          <w:rFonts w:hint="eastAsia" w:ascii="宋体" w:hAnsi="宋体" w:eastAsia="宋体" w:cs="宋体"/>
          <w:b w:val="0"/>
          <w:i w:val="0"/>
          <w:caps w:val="0"/>
          <w:color w:val="333333"/>
          <w:spacing w:val="0"/>
          <w:kern w:val="0"/>
          <w:sz w:val="24"/>
          <w:szCs w:val="24"/>
          <w:lang w:val="en-US" w:eastAsia="zh-CN" w:bidi="ar"/>
        </w:rPr>
        <w:t>网站：http://www.isc.com.cn/</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480"/>
        <w:jc w:val="left"/>
      </w:pPr>
      <w:r>
        <w:rPr>
          <w:rFonts w:hint="eastAsia" w:ascii="宋体" w:hAnsi="宋体" w:eastAsia="宋体" w:cs="宋体"/>
          <w:b w:val="0"/>
          <w:i w:val="0"/>
          <w:caps w:val="0"/>
          <w:color w:val="333333"/>
          <w:spacing w:val="0"/>
          <w:kern w:val="0"/>
          <w:sz w:val="24"/>
          <w:szCs w:val="24"/>
          <w:lang w:val="en-US" w:eastAsia="zh-CN" w:bidi="ar"/>
        </w:rPr>
        <w:t>电话：021-50187501</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480"/>
        <w:jc w:val="left"/>
      </w:pPr>
      <w:r>
        <w:rPr>
          <w:rFonts w:hint="eastAsia" w:ascii="宋体" w:hAnsi="宋体" w:eastAsia="宋体" w:cs="宋体"/>
          <w:b w:val="0"/>
          <w:i w:val="0"/>
          <w:caps w:val="0"/>
          <w:color w:val="333333"/>
          <w:spacing w:val="0"/>
          <w:kern w:val="0"/>
          <w:sz w:val="24"/>
          <w:szCs w:val="24"/>
          <w:lang w:val="en-US" w:eastAsia="zh-CN" w:bidi="ar"/>
        </w:rPr>
        <w:t>地址：上海市迎春路555号</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480"/>
        <w:jc w:val="left"/>
      </w:pPr>
      <w:r>
        <w:rPr>
          <w:rFonts w:hint="eastAsia" w:ascii="宋体" w:hAnsi="宋体" w:eastAsia="宋体" w:cs="宋体"/>
          <w:b w:val="0"/>
          <w:i w:val="0"/>
          <w:caps w:val="0"/>
          <w:color w:val="333333"/>
          <w:spacing w:val="0"/>
          <w:kern w:val="0"/>
          <w:sz w:val="24"/>
          <w:szCs w:val="24"/>
          <w:lang w:val="en-US" w:eastAsia="zh-CN" w:bidi="ar"/>
        </w:rPr>
        <w:t>（5）深圳证券期货业纠纷调解中心</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480"/>
        <w:jc w:val="left"/>
      </w:pPr>
      <w:r>
        <w:rPr>
          <w:rFonts w:hint="eastAsia" w:ascii="宋体" w:hAnsi="宋体" w:eastAsia="宋体" w:cs="宋体"/>
          <w:b w:val="0"/>
          <w:i w:val="0"/>
          <w:caps w:val="0"/>
          <w:color w:val="333333"/>
          <w:spacing w:val="0"/>
          <w:kern w:val="0"/>
          <w:sz w:val="24"/>
          <w:szCs w:val="24"/>
          <w:lang w:val="en-US" w:eastAsia="zh-CN" w:bidi="ar"/>
        </w:rPr>
        <w:t>网址：http://www.sfdrc.cn/</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480"/>
        <w:jc w:val="left"/>
      </w:pPr>
      <w:r>
        <w:rPr>
          <w:rFonts w:hint="eastAsia" w:ascii="宋体" w:hAnsi="宋体" w:eastAsia="宋体" w:cs="宋体"/>
          <w:b w:val="0"/>
          <w:i w:val="0"/>
          <w:caps w:val="0"/>
          <w:color w:val="333333"/>
          <w:spacing w:val="0"/>
          <w:kern w:val="0"/>
          <w:sz w:val="24"/>
          <w:szCs w:val="24"/>
          <w:lang w:val="en-US" w:eastAsia="zh-CN" w:bidi="ar"/>
        </w:rPr>
        <w:t>电话：0755-25918321</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480"/>
        <w:jc w:val="left"/>
      </w:pPr>
      <w:r>
        <w:rPr>
          <w:rFonts w:hint="eastAsia" w:ascii="宋体" w:hAnsi="宋体" w:eastAsia="宋体" w:cs="宋体"/>
          <w:b w:val="0"/>
          <w:i w:val="0"/>
          <w:caps w:val="0"/>
          <w:color w:val="333333"/>
          <w:spacing w:val="0"/>
          <w:kern w:val="0"/>
          <w:sz w:val="24"/>
          <w:szCs w:val="24"/>
          <w:lang w:val="en-US" w:eastAsia="zh-CN" w:bidi="ar"/>
        </w:rPr>
        <w:t>邮箱：sfdrcsz@163.com</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480"/>
        <w:jc w:val="left"/>
      </w:pPr>
      <w:r>
        <w:rPr>
          <w:rFonts w:hint="eastAsia" w:ascii="宋体" w:hAnsi="宋体" w:eastAsia="宋体" w:cs="宋体"/>
          <w:b w:val="0"/>
          <w:i w:val="0"/>
          <w:caps w:val="0"/>
          <w:color w:val="333333"/>
          <w:spacing w:val="0"/>
          <w:kern w:val="0"/>
          <w:sz w:val="24"/>
          <w:szCs w:val="24"/>
          <w:lang w:val="en-US" w:eastAsia="zh-CN" w:bidi="ar"/>
        </w:rPr>
        <w:t>地址：深圳市深南东路5045号深业中心2楼西侧</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480"/>
        <w:jc w:val="left"/>
      </w:pPr>
      <w:r>
        <w:rPr>
          <w:rFonts w:hint="eastAsia" w:ascii="宋体" w:hAnsi="宋体" w:eastAsia="宋体" w:cs="宋体"/>
          <w:b w:val="0"/>
          <w:i w:val="0"/>
          <w:caps w:val="0"/>
          <w:color w:val="333333"/>
          <w:spacing w:val="0"/>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480"/>
        <w:jc w:val="left"/>
      </w:pPr>
      <w:r>
        <w:rPr>
          <w:rFonts w:hint="eastAsia" w:ascii="宋体" w:hAnsi="宋体" w:eastAsia="宋体" w:cs="宋体"/>
          <w:b w:val="0"/>
          <w:i w:val="0"/>
          <w:caps w:val="0"/>
          <w:color w:val="333333"/>
          <w:spacing w:val="0"/>
          <w:kern w:val="0"/>
          <w:sz w:val="24"/>
          <w:szCs w:val="24"/>
          <w:lang w:val="en-US" w:eastAsia="zh-CN" w:bidi="ar"/>
        </w:rPr>
        <w:t>小贴士：</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480"/>
        <w:jc w:val="left"/>
      </w:pPr>
      <w:r>
        <w:rPr>
          <w:rFonts w:hint="eastAsia" w:ascii="宋体" w:hAnsi="宋体" w:eastAsia="宋体" w:cs="宋体"/>
          <w:b w:val="0"/>
          <w:i w:val="0"/>
          <w:caps w:val="0"/>
          <w:color w:val="333333"/>
          <w:spacing w:val="0"/>
          <w:kern w:val="0"/>
          <w:sz w:val="24"/>
          <w:szCs w:val="24"/>
          <w:lang w:val="en-US" w:eastAsia="zh-CN" w:bidi="ar"/>
        </w:rPr>
        <w:t>学习提升投资技能、谨慎识别投资风险、了解您的权利、知晓维权途径，助您在投资路上如虎添翼、行稳致远。</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pPr>
      <w:r>
        <w:rPr>
          <w:rFonts w:hint="eastAsia" w:ascii="宋体" w:hAnsi="宋体" w:eastAsia="宋体" w:cs="宋体"/>
          <w:b w:val="0"/>
          <w:i w:val="0"/>
          <w:caps w:val="0"/>
          <w:color w:val="333333"/>
          <w:spacing w:val="0"/>
          <w:kern w:val="0"/>
          <w:sz w:val="24"/>
          <w:szCs w:val="24"/>
          <w:lang w:val="en-US" w:eastAsia="zh-CN" w:bidi="ar"/>
        </w:rPr>
        <w:t>（登陆http://investor.szse.cn/阅读手册全文）</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pPr>
      <w:r>
        <w:rPr>
          <w:rFonts w:hint="eastAsia" w:ascii="宋体" w:hAnsi="宋体" w:eastAsia="宋体" w:cs="宋体"/>
          <w:b w:val="0"/>
          <w:i w:val="0"/>
          <w:caps w:val="0"/>
          <w:color w:val="333333"/>
          <w:spacing w:val="0"/>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pPr>
      <w:r>
        <w:rPr>
          <w:rFonts w:hint="eastAsia" w:ascii="宋体" w:hAnsi="宋体" w:eastAsia="宋体" w:cs="宋体"/>
          <w:b w:val="0"/>
          <w:i w:val="0"/>
          <w:caps w:val="0"/>
          <w:color w:val="333333"/>
          <w:spacing w:val="0"/>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pPr>
      <w:r>
        <w:rPr>
          <w:rFonts w:hint="eastAsia" w:ascii="宋体" w:hAnsi="宋体" w:eastAsia="宋体" w:cs="宋体"/>
          <w:b w:val="0"/>
          <w:i w:val="0"/>
          <w:caps w:val="0"/>
          <w:color w:val="333333"/>
          <w:spacing w:val="0"/>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pPr>
      <w:r>
        <w:rPr>
          <w:rFonts w:hint="eastAsia" w:ascii="宋体" w:hAnsi="宋体" w:eastAsia="宋体" w:cs="宋体"/>
          <w:b w:val="0"/>
          <w:i w:val="0"/>
          <w:caps w:val="0"/>
          <w:color w:val="333333"/>
          <w:spacing w:val="0"/>
          <w:kern w:val="0"/>
          <w:sz w:val="24"/>
          <w:szCs w:val="24"/>
          <w:lang w:val="en-US" w:eastAsia="zh-CN" w:bidi="ar"/>
        </w:rPr>
        <w:t>（免责声明：本文仅为投资者教育之目的而发布，不构成投资建议。投资者据此操作，风险自担。深圳证券交易所力求本文所涉信息准确可靠，但并不对其准确性、完整性和及时性做出任何保证，对因使用本文引发的损失不承担责任。）</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E9D5CC2"/>
    <w:rsid w:val="16B617CA"/>
    <w:rsid w:val="1CD553A7"/>
    <w:rsid w:val="2A811D79"/>
    <w:rsid w:val="50D2619F"/>
    <w:rsid w:val="6887174B"/>
    <w:rsid w:val="79D17F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before="50" w:beforeLines="50" w:line="360" w:lineRule="auto"/>
      <w:ind w:firstLine="540" w:firstLineChars="200"/>
      <w:jc w:val="both"/>
    </w:pPr>
    <w:rPr>
      <w:rFonts w:asciiTheme="minorAscii" w:hAnsiTheme="minorAscii" w:eastAsiaTheme="minorEastAsia" w:cstheme="minorBidi"/>
      <w:kern w:val="2"/>
      <w:sz w:val="24"/>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ind w:firstLine="0" w:firstLineChars="0"/>
      <w:jc w:val="center"/>
      <w:outlineLvl w:val="0"/>
    </w:pPr>
    <w:rPr>
      <w:rFonts w:ascii="Calibri" w:hAnsi="Calibri" w:eastAsia="宋体" w:cs="Times New Roman"/>
      <w:b/>
      <w:kern w:val="44"/>
      <w:sz w:val="30"/>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Office_11.1.0.10024_F1E327BC-269C-435d-A152-05C5408002CA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2021-01-25T06:25:00Z</dcterms:created>
  <dc:creator>Administrator</dc:creator>
  <cp:lastModifiedBy>Administrator</cp:lastModifiedBy>
  <dcterms:modified xsi:type="dcterms:W3CDTF">2021-02-05T04:13:15Z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2052-11.1.0.10024</vt:lpwstr>
  </property>
</Properties>
</file>